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8F" w:rsidRDefault="00F6048F" w:rsidP="00F6048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Одбор за правосуђе, државну управу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F6048F" w:rsidRDefault="00F6048F" w:rsidP="00F6048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 06-2/</w:t>
      </w:r>
      <w:r>
        <w:t>35</w:t>
      </w:r>
      <w:r>
        <w:rPr>
          <w:lang w:val="sr-Cyrl-CS"/>
        </w:rPr>
        <w:t>-1</w:t>
      </w:r>
      <w:r>
        <w:t>4</w:t>
      </w:r>
    </w:p>
    <w:p w:rsidR="00F6048F" w:rsidRDefault="00F6048F" w:rsidP="00F6048F">
      <w:pPr>
        <w:rPr>
          <w:lang w:val="sr-Cyrl-CS"/>
        </w:rPr>
      </w:pPr>
      <w:r>
        <w:rPr>
          <w:lang w:val="sr-Cyrl-RS"/>
        </w:rPr>
        <w:t>2</w:t>
      </w:r>
      <w:r w:rsidR="00023AD4">
        <w:t>5</w:t>
      </w:r>
      <w:r>
        <w:rPr>
          <w:lang w:val="sr-Cyrl-RS"/>
        </w:rPr>
        <w:t>. април 2014.</w:t>
      </w:r>
      <w:r>
        <w:rPr>
          <w:lang w:val="sr-Cyrl-CS"/>
        </w:rPr>
        <w:t xml:space="preserve"> године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Б е о г р а д</w:t>
      </w: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F6048F" w:rsidRDefault="00F6048F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ТРЕЋЕ  СЕДНИЦЕ ОДБОРА ЗА ПРАВОСУЂЕ</w:t>
      </w:r>
      <w:r>
        <w:rPr>
          <w:b/>
          <w:lang w:val="ru-RU"/>
        </w:rPr>
        <w:t xml:space="preserve">, </w:t>
      </w:r>
      <w:r>
        <w:rPr>
          <w:b/>
          <w:lang w:val="sr-Cyrl-RS"/>
        </w:rPr>
        <w:t xml:space="preserve">ДРЖАВНУ </w:t>
      </w:r>
      <w:r>
        <w:rPr>
          <w:b/>
          <w:lang w:val="sr-Cyrl-CS"/>
        </w:rPr>
        <w:t>УПРАВУ И ЛОКАЛНУ САМОУПРАВУ,</w:t>
      </w:r>
    </w:p>
    <w:p w:rsidR="00F6048F" w:rsidRDefault="00F6048F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ОДРЖАНЕ </w:t>
      </w:r>
      <w:r>
        <w:rPr>
          <w:b/>
          <w:lang w:val="sr-Latn-CS"/>
        </w:rPr>
        <w:t>2</w:t>
      </w:r>
      <w:r>
        <w:rPr>
          <w:b/>
        </w:rPr>
        <w:t>5</w:t>
      </w:r>
      <w:r>
        <w:rPr>
          <w:b/>
          <w:lang w:val="ru-RU"/>
        </w:rPr>
        <w:t xml:space="preserve">. </w:t>
      </w:r>
      <w:r>
        <w:rPr>
          <w:b/>
          <w:lang w:val="sr-Cyrl-RS"/>
        </w:rPr>
        <w:t>АПРИЛ</w:t>
      </w:r>
      <w:r>
        <w:rPr>
          <w:b/>
          <w:lang w:val="sr-Cyrl-CS"/>
        </w:rPr>
        <w:t xml:space="preserve"> 2014. ГОДИНЕ</w:t>
      </w:r>
    </w:p>
    <w:p w:rsidR="00F6048F" w:rsidRDefault="00F6048F" w:rsidP="00F6048F">
      <w:pPr>
        <w:jc w:val="center"/>
        <w:rPr>
          <w:b/>
          <w:lang w:val="sr-Cyrl-CS"/>
        </w:rPr>
      </w:pPr>
    </w:p>
    <w:p w:rsidR="00F6048F" w:rsidRDefault="00F6048F" w:rsidP="00F6048F">
      <w:pPr>
        <w:jc w:val="both"/>
        <w:rPr>
          <w:b/>
          <w:lang w:val="sr-Cyrl-CS"/>
        </w:rPr>
      </w:pPr>
    </w:p>
    <w:p w:rsidR="00F6048F" w:rsidRDefault="00F6048F" w:rsidP="00F6048F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</w:t>
      </w:r>
      <w:r>
        <w:rPr>
          <w:lang w:val="sr-Cyrl-CS"/>
        </w:rPr>
        <w:t>Седница је почела у 1</w:t>
      </w:r>
      <w:r>
        <w:t>2</w:t>
      </w:r>
      <w:r>
        <w:rPr>
          <w:lang w:val="sr-Cyrl-CS"/>
        </w:rPr>
        <w:t>,</w:t>
      </w:r>
      <w:r>
        <w:t>0</w:t>
      </w:r>
      <w:r>
        <w:rPr>
          <w:lang w:val="sr-Cyrl-CS"/>
        </w:rPr>
        <w:t>0 часова.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>Седници је председавао Петар Петровић, председник Одбора.</w:t>
      </w: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  <w:t xml:space="preserve">Седници су присуствовали </w:t>
      </w:r>
      <w:r>
        <w:rPr>
          <w:lang w:val="sr-Cyrl-RS"/>
        </w:rPr>
        <w:t>чланови Одбора</w:t>
      </w:r>
      <w:r>
        <w:rPr>
          <w:lang w:val="sr-Cyrl-CS"/>
        </w:rPr>
        <w:t xml:space="preserve">: Жарко Мићин, Драган Николић, Љиљана Малушић, Живан Ђуришић, Светислав Вукмирица, Тања Томашевић Дамњановић, Владимир Ђукановић, Милетић Михаиловић, Балша Божовић, Мехо Омеровић и  Дубравка Филиповски. </w:t>
      </w: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         Седници је присуствовао Дејан Николић (заменик Јована Марковића).</w:t>
      </w:r>
    </w:p>
    <w:p w:rsidR="00F6048F" w:rsidRDefault="00F6048F" w:rsidP="00F6048F">
      <w:pPr>
        <w:jc w:val="both"/>
        <w:rPr>
          <w:lang w:val="sr-Cyrl-RS"/>
        </w:rPr>
      </w:pPr>
      <w:r>
        <w:rPr>
          <w:i/>
          <w:lang w:val="sr-Cyrl-CS"/>
        </w:rPr>
        <w:t xml:space="preserve">            </w:t>
      </w:r>
      <w:r>
        <w:rPr>
          <w:lang w:val="sr-Cyrl-CS"/>
        </w:rPr>
        <w:t xml:space="preserve">Седници нису присуствовали чланови Одбора: Биљана Пантић Пиља, Александар Мартиновић, Сузана Спасојевић  и Ласло Варга, нити њихови заменици. </w:t>
      </w:r>
    </w:p>
    <w:p w:rsidR="00F6048F" w:rsidRDefault="00023AD4" w:rsidP="00023AD4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F6048F">
        <w:rPr>
          <w:lang w:val="sr-Cyrl-CS"/>
        </w:rPr>
        <w:t xml:space="preserve"> Седници је, као предлагач закона, присуствовао народни посланик Верољуб Арсић.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На предлог председника Одбора усвојен је следећи: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д: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1. Разматрање Предлога закона о министарствима, </w:t>
      </w:r>
      <w:r>
        <w:t>који је подне</w:t>
      </w:r>
      <w:r>
        <w:rPr>
          <w:lang w:val="sr-Cyrl-CS"/>
        </w:rPr>
        <w:t>о народни посланик Верољуб Арсић (број 02-1044/14, од 23. априла 2014. године), у појединостима;</w:t>
      </w:r>
    </w:p>
    <w:p w:rsidR="00F6048F" w:rsidRDefault="00F6048F" w:rsidP="00F6048F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2. Разматрање Предлога закона о измени Закона о Влади</w:t>
      </w:r>
      <w:r>
        <w:t>, који је подне</w:t>
      </w:r>
      <w:r>
        <w:rPr>
          <w:lang w:val="sr-Cyrl-CS"/>
        </w:rPr>
        <w:t>о народни посланик Верољуб Арсић (број 02-1043/14, од 23. априла 2014. године), у појединостима;</w:t>
      </w:r>
    </w:p>
    <w:p w:rsidR="00DB7E30" w:rsidRDefault="00F6048F" w:rsidP="00F6048F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3.  Разно.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Прва тачка дневног рада</w:t>
      </w:r>
      <w:r>
        <w:rPr>
          <w:b/>
          <w:lang w:val="sr-Cyrl-CS"/>
        </w:rPr>
        <w:t>: Разматрање Предлога закона о министарствима, у појединостима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jc w:val="both"/>
        <w:rPr>
          <w:lang w:val="ru-RU"/>
        </w:rPr>
      </w:pPr>
      <w:r>
        <w:rPr>
          <w:lang w:val="ru-RU"/>
        </w:rPr>
        <w:tab/>
        <w:t>У дискусији су учествовали Владимир Ђукановић, Петар Петровић и Верољуб Арсић.</w:t>
      </w:r>
    </w:p>
    <w:p w:rsidR="00FA4726" w:rsidRDefault="00FA4726" w:rsidP="00FA4726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156. став 3. Пословника Народне скупштине, Одбор за правосуђе, државну управу и локалну самоуправу поднео је</w:t>
      </w:r>
    </w:p>
    <w:p w:rsidR="00FA4726" w:rsidRDefault="00FA4726" w:rsidP="00FA4726">
      <w:pPr>
        <w:rPr>
          <w:lang w:val="ru-RU"/>
        </w:rPr>
      </w:pPr>
    </w:p>
    <w:p w:rsidR="00FA4726" w:rsidRDefault="00FA4726" w:rsidP="00FA4726">
      <w:pPr>
        <w:jc w:val="center"/>
        <w:rPr>
          <w:lang w:val="sr-Cyrl-CS"/>
        </w:rPr>
      </w:pPr>
      <w:r>
        <w:rPr>
          <w:lang w:val="sr-Cyrl-CS"/>
        </w:rPr>
        <w:lastRenderedPageBreak/>
        <w:t>И З В Е Ш Т А Ј</w:t>
      </w:r>
    </w:p>
    <w:p w:rsidR="00FA4726" w:rsidRDefault="00FA4726" w:rsidP="00FA4726">
      <w:pPr>
        <w:jc w:val="both"/>
        <w:rPr>
          <w:lang w:val="ru-RU"/>
        </w:rPr>
      </w:pPr>
    </w:p>
    <w:p w:rsidR="00FA4726" w:rsidRPr="00D91D13" w:rsidRDefault="00FA4726" w:rsidP="00FA4726">
      <w:pPr>
        <w:jc w:val="center"/>
      </w:pPr>
      <w:r>
        <w:t>I</w:t>
      </w:r>
    </w:p>
    <w:p w:rsidR="00FA4726" w:rsidRDefault="00FA4726" w:rsidP="00FA4726">
      <w:pPr>
        <w:jc w:val="center"/>
        <w:rPr>
          <w:lang w:val="sr-Latn-CS"/>
        </w:rPr>
      </w:pPr>
    </w:p>
    <w:p w:rsidR="00FA4726" w:rsidRDefault="00FA4726" w:rsidP="00FA4726">
      <w:pPr>
        <w:jc w:val="both"/>
        <w:rPr>
          <w:lang w:val="ru-RU"/>
        </w:rPr>
      </w:pPr>
      <w:r>
        <w:rPr>
          <w:lang w:val="sr-Cyrl-CS"/>
        </w:rPr>
        <w:t xml:space="preserve">               Одбор је, у складу са чланом 164. став 1. Пословника Народне скупштине, размотрио амандмане поднете на </w:t>
      </w:r>
      <w:r w:rsidRPr="005D7500">
        <w:rPr>
          <w:lang w:val="ru-RU"/>
        </w:rPr>
        <w:t>Предлог закона о министарствима.</w:t>
      </w:r>
    </w:p>
    <w:p w:rsidR="00FA4726" w:rsidRPr="005D7500" w:rsidRDefault="00FA4726" w:rsidP="00FA4726">
      <w:pPr>
        <w:jc w:val="both"/>
        <w:rPr>
          <w:lang w:val="ru-RU"/>
        </w:rPr>
      </w:pPr>
    </w:p>
    <w:p w:rsidR="00FA4726" w:rsidRDefault="00FA4726" w:rsidP="00FA4726">
      <w:pPr>
        <w:jc w:val="both"/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FA4726" w:rsidRPr="00D91D13" w:rsidRDefault="00FA4726" w:rsidP="00FA4726">
      <w:pPr>
        <w:ind w:firstLine="720"/>
      </w:pPr>
      <w:r w:rsidRPr="00D91D13">
        <w:t>- на члан 9, који</w:t>
      </w:r>
      <w:r>
        <w:t xml:space="preserve"> је поднео народни посланик Мар</w:t>
      </w:r>
      <w:r w:rsidRPr="00D91D13">
        <w:t>јан Ристичевић;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на члан 9, </w:t>
      </w:r>
      <w:r w:rsidRPr="00D91D13">
        <w:t>који је поднела народни посланик др Гордана Зорић;</w:t>
      </w:r>
    </w:p>
    <w:p w:rsidR="00FA4726" w:rsidRDefault="00FA4726" w:rsidP="00FA4726">
      <w:pPr>
        <w:ind w:firstLine="720"/>
        <w:jc w:val="both"/>
      </w:pPr>
      <w:r>
        <w:rPr>
          <w:lang w:val="ru-RU"/>
        </w:rPr>
        <w:t xml:space="preserve">- на члан 9, </w:t>
      </w:r>
      <w:r>
        <w:t>који је</w:t>
      </w:r>
      <w:r>
        <w:rPr>
          <w:lang w:val="ru-RU"/>
        </w:rPr>
        <w:t xml:space="preserve"> </w:t>
      </w:r>
      <w:r>
        <w:t>поднела група од 132 народна посланика Посланичке групе Српска напредна странка;</w:t>
      </w:r>
    </w:p>
    <w:p w:rsidR="00FA4726" w:rsidRDefault="00FA4726" w:rsidP="00FA4726">
      <w:pPr>
        <w:ind w:firstLine="720"/>
      </w:pPr>
      <w:r>
        <w:rPr>
          <w:lang w:val="ru-RU"/>
        </w:rPr>
        <w:t xml:space="preserve">- на члан 37, </w:t>
      </w:r>
      <w:r>
        <w:t>који је</w:t>
      </w:r>
      <w:r>
        <w:rPr>
          <w:lang w:val="ru-RU"/>
        </w:rPr>
        <w:t xml:space="preserve"> </w:t>
      </w:r>
      <w:r>
        <w:t>поднела група од 132 народна посланика Посланичке групе Српска напредна странка;</w:t>
      </w:r>
    </w:p>
    <w:p w:rsidR="00FA4726" w:rsidRDefault="00FA4726" w:rsidP="00FA4726">
      <w:pPr>
        <w:ind w:firstLine="720"/>
        <w:jc w:val="both"/>
      </w:pPr>
      <w:r w:rsidRPr="00D91D13">
        <w:rPr>
          <w:lang w:val="ru-RU"/>
        </w:rPr>
        <w:t xml:space="preserve">- на члан 38, </w:t>
      </w:r>
      <w:r>
        <w:t xml:space="preserve">који  је </w:t>
      </w:r>
      <w:r>
        <w:rPr>
          <w:lang w:val="ru-RU"/>
        </w:rPr>
        <w:t xml:space="preserve"> </w:t>
      </w:r>
      <w:r>
        <w:t>поднела  група од 130</w:t>
      </w:r>
      <w:r>
        <w:rPr>
          <w:lang w:val="sr-Cyrl-CS"/>
        </w:rPr>
        <w:t xml:space="preserve"> </w:t>
      </w:r>
      <w:r>
        <w:t xml:space="preserve"> народн</w:t>
      </w:r>
      <w:r>
        <w:rPr>
          <w:lang w:val="sr-Cyrl-CS"/>
        </w:rPr>
        <w:t xml:space="preserve">их </w:t>
      </w:r>
      <w:r>
        <w:t xml:space="preserve"> посланика  Посланичке групе Српска напредна странка.</w:t>
      </w:r>
    </w:p>
    <w:p w:rsidR="00FA4726" w:rsidRDefault="00FA4726" w:rsidP="00FA4726">
      <w:pPr>
        <w:jc w:val="both"/>
        <w:rPr>
          <w:lang w:val="sr-Cyrl-CS"/>
        </w:rPr>
      </w:pPr>
    </w:p>
    <w:p w:rsidR="00FA4726" w:rsidRDefault="00FA4726" w:rsidP="00FA4726">
      <w:pPr>
        <w:jc w:val="both"/>
        <w:rPr>
          <w:lang w:val="sr-Cyrl-CS"/>
        </w:rPr>
      </w:pPr>
      <w:r>
        <w:rPr>
          <w:lang w:val="sr-Cyrl-CS"/>
        </w:rPr>
        <w:tab/>
        <w:t xml:space="preserve">   Предлагач закона је, на седници Одбора, прихватио наведене  амандмане.</w:t>
      </w:r>
    </w:p>
    <w:p w:rsidR="00FA4726" w:rsidRDefault="00FA4726" w:rsidP="00FA4726">
      <w:pPr>
        <w:jc w:val="both"/>
        <w:rPr>
          <w:lang w:val="sr-Cyrl-CS"/>
        </w:rPr>
      </w:pPr>
    </w:p>
    <w:p w:rsidR="00FA4726" w:rsidRDefault="00FA4726" w:rsidP="00FA4726">
      <w:pPr>
        <w:jc w:val="both"/>
        <w:rPr>
          <w:lang w:val="ru-RU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</w:t>
      </w:r>
      <w:r>
        <w:t xml:space="preserve">, </w:t>
      </w:r>
      <w:r w:rsidRPr="00E01A9B">
        <w:rPr>
          <w:b/>
          <w:lang w:val="sr-Cyrl-CS"/>
        </w:rPr>
        <w:t>које на седници Одбора није прихватио ни предлагач закона</w:t>
      </w:r>
      <w:r>
        <w:rPr>
          <w:lang w:val="sr-Cyrl-CS"/>
        </w:rPr>
        <w:t>:</w:t>
      </w:r>
    </w:p>
    <w:p w:rsidR="00FA4726" w:rsidRPr="00D91D13" w:rsidRDefault="00FA4726" w:rsidP="00FA4726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 </w:t>
      </w:r>
      <w:r w:rsidRPr="00D91D13">
        <w:t>- на члан 1, који су заједно</w:t>
      </w:r>
      <w:r>
        <w:t xml:space="preserve"> </w:t>
      </w:r>
      <w:r w:rsidRPr="00D91D13">
        <w:t xml:space="preserve"> поднели </w:t>
      </w:r>
      <w:r>
        <w:t xml:space="preserve"> </w:t>
      </w:r>
      <w:r w:rsidRPr="00D91D13">
        <w:t>народни</w:t>
      </w:r>
      <w:r>
        <w:t xml:space="preserve"> </w:t>
      </w:r>
      <w:r w:rsidRPr="00D91D13">
        <w:rPr>
          <w:lang w:val="ru-RU"/>
        </w:rPr>
        <w:t xml:space="preserve"> </w:t>
      </w:r>
      <w:r w:rsidRPr="00D91D13">
        <w:t>посланици</w:t>
      </w:r>
      <w:r>
        <w:t xml:space="preserve"> </w:t>
      </w:r>
      <w:r w:rsidRPr="00D91D13">
        <w:t xml:space="preserve"> Зоран </w:t>
      </w:r>
      <w:r>
        <w:t xml:space="preserve"> </w:t>
      </w:r>
      <w:r w:rsidRPr="00D91D13">
        <w:t>Живковић и др Владимир Павићевић;</w:t>
      </w:r>
      <w:r w:rsidRPr="00D91D13">
        <w:rPr>
          <w:lang w:val="ru-RU"/>
        </w:rPr>
        <w:t xml:space="preserve"> </w:t>
      </w:r>
    </w:p>
    <w:p w:rsidR="00FA4726" w:rsidRPr="00D91D13" w:rsidRDefault="00FA4726" w:rsidP="00FA4726">
      <w:pPr>
        <w:ind w:firstLine="720"/>
        <w:jc w:val="both"/>
        <w:rPr>
          <w:lang w:val="ru-RU"/>
        </w:rPr>
      </w:pPr>
      <w:r w:rsidRPr="00D91D13">
        <w:rPr>
          <w:lang w:val="ru-RU"/>
        </w:rPr>
        <w:t xml:space="preserve">- на члан 2, </w:t>
      </w:r>
      <w:r w:rsidRPr="00D91D13">
        <w:t xml:space="preserve">који су заједно </w:t>
      </w:r>
      <w:r>
        <w:t xml:space="preserve"> </w:t>
      </w:r>
      <w:r w:rsidRPr="00D91D13">
        <w:t>поднели</w:t>
      </w:r>
      <w:r>
        <w:t xml:space="preserve"> </w:t>
      </w:r>
      <w:r w:rsidRPr="00D91D13">
        <w:t xml:space="preserve"> народни</w:t>
      </w:r>
      <w:r>
        <w:t xml:space="preserve"> </w:t>
      </w:r>
      <w:r w:rsidRPr="00D91D13">
        <w:rPr>
          <w:lang w:val="ru-RU"/>
        </w:rPr>
        <w:t xml:space="preserve"> </w:t>
      </w:r>
      <w:r w:rsidRPr="00D91D13">
        <w:t xml:space="preserve">посланици </w:t>
      </w:r>
      <w:r>
        <w:t xml:space="preserve"> </w:t>
      </w:r>
      <w:r w:rsidRPr="00D91D13">
        <w:t xml:space="preserve">Зоран </w:t>
      </w:r>
      <w:r>
        <w:t xml:space="preserve"> </w:t>
      </w:r>
      <w:r w:rsidRPr="00D91D13">
        <w:t xml:space="preserve">Живковић </w:t>
      </w:r>
      <w:r>
        <w:t xml:space="preserve"> </w:t>
      </w:r>
      <w:r w:rsidRPr="00D91D13">
        <w:t>и др Владимир Павићевић;</w:t>
      </w:r>
      <w:r w:rsidRPr="00D91D13">
        <w:rPr>
          <w:lang w:val="ru-RU"/>
        </w:rPr>
        <w:t xml:space="preserve"> 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на члан 2, </w:t>
      </w:r>
      <w:r w:rsidRPr="00D91D13">
        <w:t>који је поднела народни посланик Гордана Чомић;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на члан 2, </w:t>
      </w:r>
      <w:r w:rsidRPr="00D91D13">
        <w:t>који је поднела народни посланик Снежана Маловић;</w:t>
      </w:r>
    </w:p>
    <w:p w:rsidR="00FA4726" w:rsidRPr="00D91D13" w:rsidRDefault="00FA4726" w:rsidP="00FA4726">
      <w:pPr>
        <w:ind w:firstLine="720"/>
        <w:jc w:val="both"/>
      </w:pPr>
      <w:r w:rsidRPr="00D91D13">
        <w:t>- на члан 2, који је поднео народни посланик проф. др Јанко Веселиновић;</w:t>
      </w:r>
    </w:p>
    <w:p w:rsidR="00FA4726" w:rsidRPr="00D91D13" w:rsidRDefault="00FA4726" w:rsidP="00FA4726">
      <w:pPr>
        <w:ind w:firstLine="720"/>
        <w:jc w:val="both"/>
      </w:pPr>
      <w:r w:rsidRPr="00D91D13">
        <w:t>- на члан 2,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Бранка Каравидић, Биљана Хасановић-Кораћ, Иван Карић и Александар Сенић;</w:t>
      </w:r>
    </w:p>
    <w:p w:rsidR="00FA4726" w:rsidRPr="00D91D13" w:rsidRDefault="00FA4726" w:rsidP="00FA4726">
      <w:pPr>
        <w:ind w:firstLine="720"/>
        <w:jc w:val="both"/>
      </w:pPr>
      <w:r w:rsidRPr="00D91D13">
        <w:t>- на</w:t>
      </w:r>
      <w:r>
        <w:t xml:space="preserve"> </w:t>
      </w:r>
      <w:r w:rsidRPr="00D91D13">
        <w:t xml:space="preserve">члан 3, који </w:t>
      </w:r>
      <w:r>
        <w:t xml:space="preserve"> </w:t>
      </w:r>
      <w:r w:rsidRPr="00D91D13">
        <w:t>су заједно</w:t>
      </w:r>
      <w:r>
        <w:t xml:space="preserve"> </w:t>
      </w:r>
      <w:r w:rsidRPr="00D91D13">
        <w:t xml:space="preserve"> поднели</w:t>
      </w:r>
      <w:r>
        <w:t xml:space="preserve"> </w:t>
      </w:r>
      <w:r w:rsidRPr="00D91D13">
        <w:t xml:space="preserve"> народни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D91D13">
        <w:t xml:space="preserve">посланици Зоран </w:t>
      </w:r>
      <w:r>
        <w:t xml:space="preserve"> </w:t>
      </w:r>
      <w:r w:rsidRPr="00D91D13">
        <w:t>Живковић и др Владимир Павићевић;</w:t>
      </w:r>
    </w:p>
    <w:p w:rsidR="00FA4726" w:rsidRPr="00D91D13" w:rsidRDefault="00FA4726" w:rsidP="00FA4726">
      <w:pPr>
        <w:ind w:firstLine="720"/>
        <w:jc w:val="both"/>
        <w:rPr>
          <w:lang w:val="ru-RU"/>
        </w:rPr>
      </w:pPr>
      <w:r w:rsidRPr="00D91D13">
        <w:rPr>
          <w:lang w:val="ru-RU"/>
        </w:rPr>
        <w:t xml:space="preserve"> </w:t>
      </w:r>
      <w:r w:rsidRPr="00D91D13">
        <w:t>- на назив изнад члана 4. и члан 4,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  <w:r w:rsidRPr="00D91D13">
        <w:rPr>
          <w:lang w:val="ru-RU"/>
        </w:rPr>
        <w:t xml:space="preserve"> </w:t>
      </w:r>
    </w:p>
    <w:p w:rsidR="00FA4726" w:rsidRPr="00D91D13" w:rsidRDefault="00FA4726" w:rsidP="00FA4726">
      <w:pPr>
        <w:ind w:firstLine="720"/>
        <w:jc w:val="both"/>
      </w:pPr>
      <w:r>
        <w:t>- на члан 4. и члан 39.</w:t>
      </w:r>
      <w:r w:rsidRPr="00D91D13">
        <w:t xml:space="preserve"> који су заједно поднели народни</w:t>
      </w:r>
      <w:r w:rsidRPr="00D91D13">
        <w:rPr>
          <w:lang w:val="ru-RU"/>
        </w:rPr>
        <w:t xml:space="preserve"> </w:t>
      </w:r>
      <w:r w:rsidRPr="00D91D13">
        <w:t xml:space="preserve">посланици Биљана Хасановић-Кораћ, Бранка Каравидић, проф. др Јанко Веселиновић и Марко Ђуришић; </w:t>
      </w:r>
    </w:p>
    <w:p w:rsidR="00FA4726" w:rsidRPr="00D91D13" w:rsidRDefault="00FA4726" w:rsidP="00FA4726">
      <w:pPr>
        <w:ind w:firstLine="720"/>
        <w:jc w:val="both"/>
      </w:pPr>
      <w:r w:rsidRPr="00D91D13">
        <w:t>- на назив изнад члана 5,</w:t>
      </w:r>
      <w:r w:rsidRPr="00D91D13">
        <w:rPr>
          <w:lang w:val="ru-RU"/>
        </w:rPr>
        <w:t xml:space="preserve"> </w:t>
      </w:r>
      <w:r w:rsidRPr="00D91D13">
        <w:t>који је поднела народни посланик Гордана Чомић;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5</w:t>
      </w:r>
      <w:r>
        <w:t>.</w:t>
      </w:r>
      <w:r w:rsidRPr="00D91D13">
        <w:t xml:space="preserve"> и члан 5,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наслов изнад члана 5</w:t>
      </w:r>
      <w:r>
        <w:t>.</w:t>
      </w:r>
      <w:r w:rsidRPr="00D91D13">
        <w:t xml:space="preserve"> и члан 5,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Бранка Каравидић, Биљана Хасановић-Кораћ, Иван Карић и Александар Сенић;</w:t>
      </w:r>
    </w:p>
    <w:p w:rsidR="00FA4726" w:rsidRPr="00D91D13" w:rsidRDefault="00FA4726" w:rsidP="00FA4726">
      <w:pPr>
        <w:ind w:firstLine="720"/>
      </w:pPr>
      <w:r w:rsidRPr="00D91D13">
        <w:t>-</w:t>
      </w:r>
      <w:r>
        <w:t xml:space="preserve"> </w:t>
      </w:r>
      <w:r w:rsidRPr="00D91D13">
        <w:t>амандман којим се после члана 5. додаје наслов и члан 5а, који је поднела народни посланик Гордана Чомић;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6</w:t>
      </w:r>
      <w:r>
        <w:t>.</w:t>
      </w:r>
      <w:r w:rsidRPr="00D91D13">
        <w:t xml:space="preserve"> и члан 6,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 на члан 6,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Бранка Каравидић, Биљана Хасановић-Кораћ, Иван Карић и Александар Сенић;</w:t>
      </w:r>
    </w:p>
    <w:p w:rsidR="00FA4726" w:rsidRPr="00D91D13" w:rsidRDefault="00FA4726" w:rsidP="00FA4726">
      <w:pPr>
        <w:ind w:firstLine="720"/>
        <w:jc w:val="both"/>
      </w:pPr>
      <w:r w:rsidRPr="00D91D13">
        <w:t>-на назив изнад члана 7</w:t>
      </w:r>
      <w:r>
        <w:t>.</w:t>
      </w:r>
      <w:r w:rsidRPr="00D91D13">
        <w:t xml:space="preserve"> и члан 7,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 на члан 7,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Бранка Каравидић, Биљана Хасановић-Кораћ, Иван Карић и Александар Сенић;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8</w:t>
      </w:r>
      <w:r>
        <w:t>.</w:t>
      </w:r>
      <w:r w:rsidRPr="00D91D13">
        <w:t xml:space="preserve"> и члан 8,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9</w:t>
      </w:r>
      <w:r>
        <w:t>.</w:t>
      </w:r>
      <w:r w:rsidRPr="00D91D13">
        <w:t xml:space="preserve"> и члан 9,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9</w:t>
      </w:r>
      <w:r>
        <w:t>.</w:t>
      </w:r>
      <w:r w:rsidRPr="00D91D13">
        <w:t xml:space="preserve"> и члан 9,</w:t>
      </w:r>
      <w:r>
        <w:t xml:space="preserve"> који је</w:t>
      </w:r>
      <w:r w:rsidRPr="00D91D13">
        <w:t xml:space="preserve"> поднела народни посланик Снежана Маловић;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на члан 9, </w:t>
      </w:r>
      <w:r w:rsidRPr="00D91D13">
        <w:t>који је поднела народни посланик Наташа Вучковић;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10. и члан 10,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на члан 10, </w:t>
      </w:r>
      <w:r w:rsidRPr="00D91D13">
        <w:t>који је поднела народни посланик Наташа Вучковић;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на члан 10, </w:t>
      </w:r>
      <w:r w:rsidRPr="00D91D13">
        <w:t>који је поднела народни посланик Снежана Маловић;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11. и члан 11,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амандман којим се после члана 11</w:t>
      </w:r>
      <w:r>
        <w:t>.</w:t>
      </w:r>
      <w:r w:rsidRPr="00D91D13">
        <w:t xml:space="preserve"> додаје нови део III Послови заједнички за сва министарства, на наз</w:t>
      </w:r>
      <w:r>
        <w:t>ив изнад члана 12. и члан 12</w:t>
      </w:r>
      <w:r w:rsidRPr="00D91D13">
        <w:t>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13. и члан 13,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14. и члан 14,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амандман којим се после члана 14 додаје нови део IV Посебне организације, на назив изнад члана 15. и члан 15,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16. и члан 16,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на члан 16, </w:t>
      </w:r>
      <w:r w:rsidRPr="00D91D13">
        <w:t>који је поднела народни посланик Гордана Чомић;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на члан 16, </w:t>
      </w:r>
      <w:r w:rsidRPr="00D91D13">
        <w:t>који је поднела народни посланик Наташа Вучковић;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17. и члан 17,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18. и члан 18,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 на члан 18,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Бранка Каравидић, Биљана Хасановић-Кораћ, Иван Карић и Александар Сенић;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19. и члан 19,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20. и члан 20,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21. и члан 21,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22. и члан 22,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-на назив изнад члана 23. и члан 23,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</w:pPr>
      <w:r w:rsidRPr="00D91D13">
        <w:t>- на члан 23, који је поднео народни посланик Иван Карић;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24. и члан 24,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</w:pPr>
      <w:r w:rsidRPr="00D91D13">
        <w:t>- на члан 25, који је поднео народни посланик Маријан Ристичевић;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25. и члан 25,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26. и члан 26,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27. и члан 27,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28. и члан 28,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29. и члан 29,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30. и члан 30,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31. и члан 31,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32. и члан 32,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>на назив изнад члана 33. и члан 33, који су заједно поднели народни</w:t>
      </w:r>
      <w:r w:rsidRPr="00D91D13">
        <w:rPr>
          <w:lang w:val="ru-RU"/>
        </w:rPr>
        <w:t xml:space="preserve"> </w:t>
      </w:r>
      <w:r w:rsidRPr="00D91D13">
        <w:t>посланици Зоран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 xml:space="preserve">амандман којим се </w:t>
      </w:r>
      <w:r w:rsidRPr="00D91D13">
        <w:rPr>
          <w:lang w:val="ru-RU"/>
        </w:rPr>
        <w:t xml:space="preserve">после члана 33. додаје се наслов и члан 33а, </w:t>
      </w:r>
      <w:r w:rsidRPr="00D91D13">
        <w:t>који је поднео народни посланик Иван Карић;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 xml:space="preserve">на члан 34, који су заједно поднели </w:t>
      </w:r>
      <w:r>
        <w:t xml:space="preserve"> </w:t>
      </w:r>
      <w:r w:rsidRPr="00D91D13">
        <w:t>народни</w:t>
      </w:r>
      <w:r>
        <w:t xml:space="preserve"> </w:t>
      </w:r>
      <w:r w:rsidRPr="00D91D13">
        <w:rPr>
          <w:lang w:val="ru-RU"/>
        </w:rPr>
        <w:t xml:space="preserve"> </w:t>
      </w:r>
      <w:r w:rsidRPr="00D91D13">
        <w:t xml:space="preserve">посланици </w:t>
      </w:r>
      <w:r>
        <w:t xml:space="preserve"> </w:t>
      </w:r>
      <w:r w:rsidRPr="00D91D13">
        <w:t xml:space="preserve">Зоран </w:t>
      </w:r>
      <w:r>
        <w:t xml:space="preserve"> </w:t>
      </w:r>
      <w:r w:rsidRPr="00D91D13">
        <w:t>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 xml:space="preserve">на члан 35, који су заједно </w:t>
      </w:r>
      <w:r>
        <w:t xml:space="preserve"> </w:t>
      </w:r>
      <w:r w:rsidRPr="00D91D13">
        <w:t>поднели</w:t>
      </w:r>
      <w:r>
        <w:t xml:space="preserve"> </w:t>
      </w:r>
      <w:r w:rsidRPr="00D91D13">
        <w:t xml:space="preserve"> народни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91D13">
        <w:t>посланици Зоран</w:t>
      </w:r>
      <w:r>
        <w:t xml:space="preserve"> </w:t>
      </w:r>
      <w:r w:rsidRPr="00D91D13">
        <w:t xml:space="preserve">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 xml:space="preserve">на члан 36, који су заједно поднели </w:t>
      </w:r>
      <w:r>
        <w:t xml:space="preserve"> </w:t>
      </w:r>
      <w:r w:rsidRPr="00D91D13">
        <w:t>народни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91D13">
        <w:t xml:space="preserve">посланици </w:t>
      </w:r>
      <w:r>
        <w:t xml:space="preserve"> </w:t>
      </w:r>
      <w:r w:rsidRPr="00D91D13">
        <w:t xml:space="preserve">Зоран </w:t>
      </w:r>
      <w:r>
        <w:t xml:space="preserve"> </w:t>
      </w:r>
      <w:r w:rsidRPr="00D91D13">
        <w:t>Живковић и др Владимир Павићевић;</w:t>
      </w:r>
    </w:p>
    <w:p w:rsidR="00FA4726" w:rsidRPr="00D91D13" w:rsidRDefault="00FA4726" w:rsidP="00FA4726">
      <w:pPr>
        <w:ind w:firstLine="720"/>
      </w:pPr>
      <w:r w:rsidRPr="00D91D13">
        <w:t>- на члан 36, који је поднео народни посланик Марко Ђуришић;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Pr="00D91D13">
        <w:t xml:space="preserve">на члан 37, који су заједно поднели </w:t>
      </w:r>
      <w:r>
        <w:t xml:space="preserve"> </w:t>
      </w:r>
      <w:r w:rsidRPr="00D91D13">
        <w:t>народни</w:t>
      </w:r>
      <w:r>
        <w:t xml:space="preserve"> </w:t>
      </w:r>
      <w:r w:rsidRPr="00D91D13">
        <w:rPr>
          <w:lang w:val="ru-RU"/>
        </w:rPr>
        <w:t xml:space="preserve"> </w:t>
      </w:r>
      <w:r w:rsidRPr="00D91D13">
        <w:t>посланици</w:t>
      </w:r>
      <w:r>
        <w:t xml:space="preserve"> </w:t>
      </w:r>
      <w:r w:rsidRPr="00D91D13">
        <w:t xml:space="preserve"> Зоран</w:t>
      </w:r>
      <w:r>
        <w:t xml:space="preserve"> </w:t>
      </w:r>
      <w:r w:rsidRPr="00D91D13">
        <w:t xml:space="preserve"> Живковић и др Владимир Павићевић;</w:t>
      </w:r>
    </w:p>
    <w:p w:rsidR="00FA4726" w:rsidRPr="00D91D13" w:rsidRDefault="00FA4726" w:rsidP="00FA4726">
      <w:pPr>
        <w:ind w:firstLine="720"/>
        <w:jc w:val="both"/>
      </w:pPr>
      <w:r w:rsidRPr="00D91D13">
        <w:t>- на члан 37, који је поднео народни посланик проф. др Јанко Веселиновић;</w:t>
      </w:r>
    </w:p>
    <w:p w:rsidR="00FA4726" w:rsidRPr="00D91D13" w:rsidRDefault="00FA4726" w:rsidP="00FA4726">
      <w:pPr>
        <w:ind w:firstLine="720"/>
        <w:jc w:val="both"/>
      </w:pPr>
      <w:r>
        <w:t xml:space="preserve">- </w:t>
      </w:r>
      <w:r w:rsidRPr="00D91D13">
        <w:t xml:space="preserve"> на члан 38, који је поднео народни посланик проф. др Јанко Веселиновић;</w:t>
      </w:r>
    </w:p>
    <w:p w:rsidR="00DB7E30" w:rsidRPr="00DB7E30" w:rsidRDefault="00FA4726" w:rsidP="00DB7E30">
      <w:pPr>
        <w:ind w:firstLine="720"/>
        <w:rPr>
          <w:lang w:val="sr-Cyrl-CS"/>
        </w:rPr>
      </w:pPr>
      <w:r w:rsidRPr="00D91D13">
        <w:t>-</w:t>
      </w:r>
      <w:r>
        <w:t xml:space="preserve"> </w:t>
      </w:r>
      <w:r w:rsidRPr="00D91D13">
        <w:t xml:space="preserve">на члан 41, </w:t>
      </w:r>
      <w:r>
        <w:t xml:space="preserve"> </w:t>
      </w:r>
      <w:r w:rsidRPr="00D91D13">
        <w:t xml:space="preserve">који су </w:t>
      </w:r>
      <w:r>
        <w:t xml:space="preserve"> </w:t>
      </w:r>
      <w:r w:rsidRPr="00D91D13">
        <w:t xml:space="preserve">заједно </w:t>
      </w:r>
      <w:r>
        <w:t xml:space="preserve"> </w:t>
      </w:r>
      <w:r w:rsidRPr="00D91D13">
        <w:t xml:space="preserve">поднели </w:t>
      </w:r>
      <w:r>
        <w:t xml:space="preserve"> </w:t>
      </w:r>
      <w:r w:rsidRPr="00D91D13">
        <w:t>народни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91D13">
        <w:t>посланици</w:t>
      </w:r>
      <w:r>
        <w:t xml:space="preserve"> </w:t>
      </w:r>
      <w:r w:rsidRPr="00D91D13">
        <w:t xml:space="preserve"> Зоран</w:t>
      </w:r>
      <w:r>
        <w:t xml:space="preserve"> </w:t>
      </w:r>
      <w:r w:rsidRPr="00D91D13">
        <w:t xml:space="preserve"> Живковић</w:t>
      </w:r>
      <w:r>
        <w:t xml:space="preserve">  </w:t>
      </w:r>
      <w:r w:rsidRPr="00D91D13">
        <w:t>и др Владимир Павићевић</w:t>
      </w:r>
      <w:r>
        <w:t>.</w:t>
      </w:r>
    </w:p>
    <w:p w:rsidR="00FA4726" w:rsidRPr="00E0363E" w:rsidRDefault="00FA4726" w:rsidP="00014B27">
      <w:pPr>
        <w:ind w:firstLine="720"/>
        <w:jc w:val="both"/>
      </w:pPr>
    </w:p>
    <w:p w:rsidR="00FA4726" w:rsidRDefault="00FA4726" w:rsidP="00023AD4">
      <w:pPr>
        <w:jc w:val="center"/>
        <w:rPr>
          <w:lang w:val="sr-Cyrl-CS"/>
        </w:rPr>
      </w:pPr>
      <w:r w:rsidRPr="00D91D13">
        <w:t>II</w:t>
      </w:r>
    </w:p>
    <w:p w:rsidR="00FA4726" w:rsidRPr="00FA4726" w:rsidRDefault="00FA4726" w:rsidP="00014B27">
      <w:pPr>
        <w:jc w:val="both"/>
        <w:rPr>
          <w:lang w:val="sr-Cyrl-CS"/>
        </w:rPr>
      </w:pPr>
    </w:p>
    <w:p w:rsidR="00FA4726" w:rsidRDefault="00FA4726" w:rsidP="00014B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157. став 6.  и члана 161. Пословника Народне скупштине („Службени гласник РС”, број 20/12 – Пречишћени текст), Одбор за правосуђе, државну управу и локалну самоуправу поднео је на Предлог закона </w:t>
      </w:r>
      <w:r>
        <w:rPr>
          <w:color w:val="000000"/>
          <w:lang w:val="sr-Cyrl-CS"/>
        </w:rPr>
        <w:t>о министарствима с</w:t>
      </w:r>
      <w:r>
        <w:rPr>
          <w:lang w:val="sr-Cyrl-CS"/>
        </w:rPr>
        <w:t>ледећ</w:t>
      </w:r>
      <w:r>
        <w:t>e амандмане</w:t>
      </w:r>
      <w:r>
        <w:rPr>
          <w:lang w:val="sr-Cyrl-CS"/>
        </w:rPr>
        <w:t>:</w:t>
      </w:r>
    </w:p>
    <w:p w:rsidR="00FA4726" w:rsidRDefault="00FA4726" w:rsidP="00014B27">
      <w:pPr>
        <w:ind w:firstLine="720"/>
        <w:jc w:val="both"/>
        <w:rPr>
          <w:lang w:val="sr-Cyrl-CS"/>
        </w:rPr>
      </w:pPr>
    </w:p>
    <w:p w:rsidR="00FA4726" w:rsidRDefault="00FA4726" w:rsidP="00014B27">
      <w:pPr>
        <w:jc w:val="center"/>
        <w:rPr>
          <w:lang w:val="sr-Cyrl-C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I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ab/>
        <w:t xml:space="preserve">У Предлогу закона о министарствима, у члану 2. тачка 12) мења се и гласи: 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„12) Министарство просвете, науке и технолошког развоја</w:t>
      </w:r>
      <w:r>
        <w:rPr>
          <w:lang w:val="x-none"/>
        </w:rPr>
        <w:t>;”</w:t>
      </w:r>
      <w:r>
        <w:rPr>
          <w:lang w:val="sr-Cyrl-RS"/>
        </w:rPr>
        <w:t>.</w:t>
      </w:r>
    </w:p>
    <w:p w:rsidR="00FA4726" w:rsidRDefault="00FA4726" w:rsidP="00014B27">
      <w:pPr>
        <w:jc w:val="center"/>
        <w:rPr>
          <w:b/>
          <w:lang w:val="sr-Cyrl-RS"/>
        </w:rPr>
      </w:pPr>
    </w:p>
    <w:p w:rsidR="00FA4726" w:rsidRDefault="00FA4726" w:rsidP="00014B27">
      <w:pPr>
        <w:jc w:val="center"/>
        <w:rPr>
          <w:lang w:val="sr-Cyrl-CS"/>
        </w:rPr>
      </w:pPr>
      <w:r>
        <w:rPr>
          <w:lang w:val="sr-Cyrl-RS"/>
        </w:rPr>
        <w:t>О б р а з л о ж е њ е</w:t>
      </w: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Предлаже се задржавање постојећег назива Министарства и наглашава значај технолошког развоја.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FA4726" w:rsidRDefault="00FA4726" w:rsidP="00014B27">
      <w:pPr>
        <w:jc w:val="center"/>
        <w:rPr>
          <w:lang w:val="sr-Cyrl-C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II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ab/>
        <w:t>У  члану 3. речи: „</w:t>
      </w:r>
      <w:r>
        <w:rPr>
          <w:lang w:val="x-none"/>
        </w:rPr>
        <w:t>плате у државним органима</w:t>
      </w:r>
      <w:r>
        <w:rPr>
          <w:lang w:val="sr-Cyrl-RS"/>
        </w:rPr>
        <w:t>,</w:t>
      </w:r>
      <w:r>
        <w:rPr>
          <w:lang w:val="x-none"/>
        </w:rPr>
        <w:t xml:space="preserve"> органима</w:t>
      </w:r>
      <w:r>
        <w:rPr>
          <w:lang w:val="sr-Cyrl-RS"/>
        </w:rPr>
        <w:t xml:space="preserve"> аутономне покрајине и </w:t>
      </w:r>
      <w:r>
        <w:rPr>
          <w:lang w:val="x-none"/>
        </w:rPr>
        <w:t xml:space="preserve"> јединица локалне самоуправе и</w:t>
      </w:r>
      <w:r>
        <w:rPr>
          <w:lang w:val="sr-Cyrl-RS"/>
        </w:rPr>
        <w:t xml:space="preserve"> </w:t>
      </w:r>
      <w:r>
        <w:rPr>
          <w:lang w:val="x-none"/>
        </w:rPr>
        <w:t xml:space="preserve">јавним службама и </w:t>
      </w:r>
      <w:r>
        <w:rPr>
          <w:lang w:val="sr-Cyrl-RS"/>
        </w:rPr>
        <w:t xml:space="preserve">зараде у </w:t>
      </w:r>
      <w:r>
        <w:rPr>
          <w:lang w:val="x-none"/>
        </w:rPr>
        <w:t>другим облицима организовања у јавном сектору;”</w:t>
      </w:r>
      <w:r>
        <w:rPr>
          <w:lang w:val="sr-Cyrl-RS"/>
        </w:rPr>
        <w:t xml:space="preserve"> бришу се.</w:t>
      </w:r>
    </w:p>
    <w:p w:rsidR="00FA4726" w:rsidRDefault="00FA4726" w:rsidP="00014B27">
      <w:pPr>
        <w:jc w:val="both"/>
        <w:rPr>
          <w:b/>
          <w:lang w:val="sr-Cyrl-RS"/>
        </w:rPr>
      </w:pPr>
      <w:r>
        <w:rPr>
          <w:lang w:val="sr-Cyrl-RS"/>
        </w:rPr>
        <w:tab/>
      </w:r>
    </w:p>
    <w:p w:rsidR="00FA4726" w:rsidRDefault="00FA4726" w:rsidP="00014B27">
      <w:pPr>
        <w:jc w:val="center"/>
        <w:rPr>
          <w:lang w:val="sr-Cyrl-CS"/>
        </w:rPr>
      </w:pPr>
      <w:r>
        <w:rPr>
          <w:lang w:val="sr-Cyrl-RS"/>
        </w:rPr>
        <w:t>О б р а з л о ж е њ е</w:t>
      </w: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Послови државне управе </w:t>
      </w:r>
      <w:r>
        <w:rPr>
          <w:lang w:val="x-none"/>
        </w:rPr>
        <w:t xml:space="preserve">у области </w:t>
      </w:r>
      <w:r>
        <w:rPr>
          <w:lang w:val="sr-Cyrl-RS"/>
        </w:rPr>
        <w:t>уређивања система радних односа у јавном сектору (</w:t>
      </w:r>
      <w:r>
        <w:rPr>
          <w:lang w:val="x-none"/>
        </w:rPr>
        <w:t>у државним органима</w:t>
      </w:r>
      <w:r>
        <w:rPr>
          <w:lang w:val="sr-Cyrl-RS"/>
        </w:rPr>
        <w:t xml:space="preserve">, </w:t>
      </w:r>
      <w:r>
        <w:rPr>
          <w:lang w:val="x-none"/>
        </w:rPr>
        <w:t>у јединицама локалне самоуправе и аутономним покрајинама</w:t>
      </w:r>
      <w:r>
        <w:rPr>
          <w:lang w:val="sr-Cyrl-RS"/>
        </w:rPr>
        <w:t>, у јавним агенцијама и јавним службама), према предложеном закону, спадају у надлежност Министарства државне управе и локалне самоуправе. Овим амандманом обезбеђује се да и уређивање плата у јавном сектору буде део делокруга министарства задуженог за систем радних односа у јавном сектору.</w:t>
      </w:r>
    </w:p>
    <w:p w:rsidR="00FA4726" w:rsidRDefault="00FA4726" w:rsidP="00014B27">
      <w:pPr>
        <w:jc w:val="both"/>
        <w:rPr>
          <w:lang w:val="sr-Cyrl-RS"/>
        </w:rPr>
      </w:pPr>
    </w:p>
    <w:p w:rsidR="00FA4726" w:rsidRDefault="00FA4726" w:rsidP="00014B27">
      <w:pPr>
        <w:jc w:val="center"/>
        <w:rPr>
          <w:lang w:val="sr-Cyrl-C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III</w:t>
      </w:r>
    </w:p>
    <w:p w:rsidR="00FA4726" w:rsidRDefault="00FA4726" w:rsidP="00014B27">
      <w:pPr>
        <w:jc w:val="both"/>
        <w:rPr>
          <w:lang w:val="sr-Cyrl-CS"/>
        </w:rPr>
      </w:pPr>
    </w:p>
    <w:p w:rsidR="00FA4726" w:rsidRDefault="00FA4726" w:rsidP="00014B27">
      <w:pPr>
        <w:jc w:val="both"/>
        <w:rPr>
          <w:lang w:val="sr-Cyrl-CS"/>
        </w:rPr>
      </w:pPr>
      <w:r>
        <w:rPr>
          <w:lang w:val="sr-Cyrl-RS"/>
        </w:rPr>
        <w:tab/>
        <w:t>У члану 10. ст. 1. и 3, на свим местима, после речи: „радне односе” додају се</w:t>
      </w:r>
    </w:p>
    <w:p w:rsidR="00FA4726" w:rsidRDefault="00FA4726" w:rsidP="00014B27">
      <w:pPr>
        <w:jc w:val="both"/>
        <w:rPr>
          <w:lang w:val="sr-Cyrl-CS"/>
        </w:rPr>
      </w:pPr>
      <w:r>
        <w:rPr>
          <w:lang w:val="sr-Cyrl-RS"/>
        </w:rPr>
        <w:t xml:space="preserve"> речи: „и плате”.</w:t>
      </w:r>
    </w:p>
    <w:p w:rsidR="00FA4726" w:rsidRDefault="00FA4726" w:rsidP="00014B27">
      <w:pPr>
        <w:jc w:val="both"/>
        <w:rPr>
          <w:lang w:val="sr-Cyrl-CS"/>
        </w:rPr>
      </w:pPr>
    </w:p>
    <w:p w:rsidR="00FA4726" w:rsidRDefault="00FA4726" w:rsidP="00014B27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FA4726" w:rsidRDefault="00FA4726" w:rsidP="00014B27">
      <w:pPr>
        <w:ind w:firstLine="708"/>
        <w:jc w:val="both"/>
        <w:rPr>
          <w:lang w:val="sr-Cyrl-CS"/>
        </w:rPr>
      </w:pPr>
      <w:r>
        <w:rPr>
          <w:lang w:val="sr-Cyrl-RS"/>
        </w:rPr>
        <w:t>Овим амандманом врши се усклађивање са предложеном изменом у члану 3. Предлога закона.</w:t>
      </w:r>
    </w:p>
    <w:p w:rsidR="00FA4726" w:rsidRDefault="00FA4726" w:rsidP="00014B27">
      <w:pPr>
        <w:ind w:firstLine="708"/>
        <w:jc w:val="both"/>
        <w:rPr>
          <w:lang w:val="sr-Cyrl-CS"/>
        </w:rPr>
      </w:pPr>
    </w:p>
    <w:p w:rsidR="00FA4726" w:rsidRDefault="00FA4726" w:rsidP="00014B27">
      <w:pPr>
        <w:jc w:val="center"/>
        <w:rPr>
          <w:lang w:val="sr-Cyrl-C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IV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У члану 14, у називу члана и у ст. 1. и 2. речи: „Министарство просвете и науке” замењују се речима:</w:t>
      </w:r>
      <w:r>
        <w:rPr>
          <w:lang w:val="sr-Cyrl-CS"/>
        </w:rPr>
        <w:t xml:space="preserve"> </w:t>
      </w:r>
      <w:r>
        <w:rPr>
          <w:lang w:val="sr-Cyrl-RS"/>
        </w:rPr>
        <w:t>„Министарство просвете, науке и технолошког развоја”.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FA4726" w:rsidRDefault="00FA4726" w:rsidP="00014B27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Овим амандманом врши се усклађивање са предложеном изменом у члану 2. Предлога закона.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FA4726" w:rsidRDefault="00FA4726" w:rsidP="00014B27">
      <w:pPr>
        <w:jc w:val="center"/>
        <w:rPr>
          <w:lang w:val="sr-Cyrl-C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V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У члану 31. став 2. речи: „Министарство просвете и науке” замењују се речима: „Министарство просвете, науке и технолошког развоја”.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023AD4" w:rsidRDefault="00023AD4" w:rsidP="00014B27">
      <w:pPr>
        <w:jc w:val="both"/>
        <w:rPr>
          <w:b/>
          <w:lang w:val="sr-Cyrl-RS"/>
        </w:rPr>
      </w:pPr>
    </w:p>
    <w:p w:rsidR="00FA4726" w:rsidRDefault="00FA4726" w:rsidP="00014B27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Овим амандманом врши се усклађивање са предложеном изменом у члану 2. Предлога закона.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FA4726" w:rsidRDefault="00FA4726" w:rsidP="00014B27">
      <w:pPr>
        <w:jc w:val="center"/>
        <w:rPr>
          <w:lang w:val="sr-Cyrl-C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VI</w:t>
      </w:r>
    </w:p>
    <w:p w:rsidR="00FA4726" w:rsidRDefault="00FA4726" w:rsidP="00014B27">
      <w:pPr>
        <w:jc w:val="both"/>
        <w:rPr>
          <w:lang w:val="sr-Cyrl-CS"/>
        </w:rPr>
      </w:pPr>
    </w:p>
    <w:p w:rsidR="00FA4726" w:rsidRDefault="00FA4726" w:rsidP="00014B27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У члану 34.  став 1.  додаје се нова тачка 9), која гласи: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„9) Министарство просвете, науке и технолошког развоја;”.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Досадашње тач. 9) </w:t>
      </w:r>
      <w:r>
        <w:rPr>
          <w:lang w:val="sr-Cyrl-CS"/>
        </w:rPr>
        <w:t xml:space="preserve">до </w:t>
      </w:r>
      <w:r>
        <w:rPr>
          <w:lang w:val="sr-Cyrl-RS"/>
        </w:rPr>
        <w:t>17) постају тач. 10)</w:t>
      </w:r>
      <w:r>
        <w:rPr>
          <w:lang w:val="sr-Cyrl-CS"/>
        </w:rPr>
        <w:t xml:space="preserve"> до</w:t>
      </w:r>
      <w:r>
        <w:rPr>
          <w:lang w:val="sr-Cyrl-RS"/>
        </w:rPr>
        <w:t>18).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Став 2. брише се.</w:t>
      </w:r>
    </w:p>
    <w:p w:rsidR="00FA4726" w:rsidRDefault="00FA4726" w:rsidP="00014B27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Досадашњи став 3. постаје став 2.</w:t>
      </w:r>
    </w:p>
    <w:p w:rsidR="00FA4726" w:rsidRDefault="00FA4726" w:rsidP="00014B27">
      <w:pPr>
        <w:jc w:val="center"/>
        <w:rPr>
          <w:b/>
          <w:lang w:val="sr-Cyrl-RS"/>
        </w:rPr>
      </w:pPr>
    </w:p>
    <w:p w:rsidR="00FA4726" w:rsidRDefault="00FA4726" w:rsidP="00014B27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Овим амандманом врши се усклађивање са предложеном изменом у члану 2. Предлога закона.</w:t>
      </w:r>
    </w:p>
    <w:p w:rsidR="00FA4726" w:rsidRDefault="00FA4726" w:rsidP="00014B27">
      <w:pPr>
        <w:ind w:left="2880" w:firstLine="720"/>
        <w:jc w:val="both"/>
      </w:pPr>
    </w:p>
    <w:p w:rsidR="00FA4726" w:rsidRDefault="00FA4726" w:rsidP="00014B27">
      <w:pPr>
        <w:ind w:left="2880" w:firstLine="720"/>
        <w:jc w:val="both"/>
      </w:pPr>
      <w:r>
        <w:rPr>
          <w:lang w:val="sr-Cyrl-CS"/>
        </w:rPr>
        <w:t>АМАНДМАН VII</w:t>
      </w:r>
    </w:p>
    <w:p w:rsidR="00FA4726" w:rsidRDefault="00FA4726" w:rsidP="00014B27">
      <w:pPr>
        <w:jc w:val="both"/>
        <w:rPr>
          <w:lang w:val="sr-Latn-CS"/>
        </w:rPr>
      </w:pPr>
    </w:p>
    <w:p w:rsidR="00FA4726" w:rsidRDefault="00FA4726" w:rsidP="00014B27">
      <w:pPr>
        <w:jc w:val="both"/>
        <w:rPr>
          <w:color w:val="000000"/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 xml:space="preserve">У Предлогу закона </w:t>
      </w:r>
      <w:r>
        <w:rPr>
          <w:color w:val="000000"/>
          <w:lang w:val="sr-Cyrl-CS"/>
        </w:rPr>
        <w:t>о министарствима, у члану 37. после става 6. додаје се нови став 7. који гласи:</w:t>
      </w:r>
    </w:p>
    <w:p w:rsidR="00FA4726" w:rsidRDefault="00FA4726" w:rsidP="00014B2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>„Министарство пољопривреде и заштите животне средине преузима од Министарства природних ресурса, рударства и просторног планирања запослене и постављена лица, као и права, обавезе, предмете, опрему, средства за рад и архиву, који су потребни за вршење надлежности у области заштите природе (национални паркови, биодиверзитет, заштићена подручја).“</w:t>
      </w:r>
    </w:p>
    <w:p w:rsidR="00FA4726" w:rsidRDefault="00FA4726" w:rsidP="00014B27">
      <w:pPr>
        <w:jc w:val="both"/>
        <w:rPr>
          <w:lang w:val="sr-Cyrl-CS"/>
        </w:rPr>
      </w:pPr>
      <w:r>
        <w:rPr>
          <w:color w:val="000000"/>
          <w:lang w:val="sr-Cyrl-CS"/>
        </w:rPr>
        <w:tab/>
        <w:t>Досадашњи ст. 7. до 21. постају ст. 8. до 22.</w:t>
      </w:r>
    </w:p>
    <w:p w:rsidR="00FA4726" w:rsidRDefault="00FA4726" w:rsidP="00014B27">
      <w:pPr>
        <w:jc w:val="center"/>
        <w:rPr>
          <w:bCs/>
          <w:lang w:val="ru-RU"/>
        </w:rPr>
      </w:pPr>
    </w:p>
    <w:p w:rsidR="00FA4726" w:rsidRDefault="00FA4726" w:rsidP="00014B27">
      <w:pPr>
        <w:jc w:val="center"/>
        <w:rPr>
          <w:bCs/>
        </w:rPr>
      </w:pPr>
      <w:r>
        <w:rPr>
          <w:bCs/>
          <w:lang w:val="ru-RU"/>
        </w:rPr>
        <w:t>О б р а з л о ж е њ е</w:t>
      </w:r>
    </w:p>
    <w:p w:rsidR="00FA4726" w:rsidRDefault="00FA4726" w:rsidP="00014B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Послови државне управе у области заштите природе, укључујући и националне паркове, биодиверзитет и заштићена подручја, сврстани су предложеним законом у делокруг Министарства пољопривреде и заштите животне средине. Предложеним амандманом обезбеђује се да запослени који су до сада радили на тим пословима у Министарству природних ресурса, рударства и просторног планирања, које престаје са радом, наставе да раде у органу државне управе који је преузео део делокруга тог министарства, што укључује и преузимање припадајућих права, обавеза, предмета, опреме, средстава за рад и архиве за вршење надлежности.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center"/>
        <w:rPr>
          <w:lang w:val="sr-Latn-R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VIII</w:t>
      </w:r>
    </w:p>
    <w:p w:rsidR="00FA4726" w:rsidRDefault="00FA4726" w:rsidP="00014B27">
      <w:pPr>
        <w:jc w:val="both"/>
        <w:rPr>
          <w:lang w:val="sr-Cyrl-RS"/>
        </w:rPr>
      </w:pP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ab/>
        <w:t>У члану 39. после става 2. додаје се став 3. који гласи:</w:t>
      </w:r>
    </w:p>
    <w:p w:rsidR="00FA4726" w:rsidRDefault="00FA4726" w:rsidP="00023AD4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RS"/>
        </w:rPr>
        <w:t>„</w:t>
      </w:r>
      <w:r>
        <w:rPr>
          <w:lang w:val="x-none"/>
        </w:rPr>
        <w:t xml:space="preserve">Даном ступања на снагу овог закона престаје да важи </w:t>
      </w:r>
      <w:r>
        <w:rPr>
          <w:lang w:val="sr-Cyrl-RS"/>
        </w:rPr>
        <w:t xml:space="preserve">члан 30. </w:t>
      </w:r>
      <w:r>
        <w:rPr>
          <w:lang w:val="x-none"/>
        </w:rPr>
        <w:t>Закон</w:t>
      </w:r>
      <w:r>
        <w:rPr>
          <w:lang w:val="sr-Cyrl-RS"/>
        </w:rPr>
        <w:t>а</w:t>
      </w:r>
      <w:r>
        <w:rPr>
          <w:lang w:val="x-none"/>
        </w:rPr>
        <w:t xml:space="preserve"> о </w:t>
      </w:r>
      <w:r>
        <w:rPr>
          <w:lang w:val="sr-Cyrl-RS"/>
        </w:rPr>
        <w:t>Централном регистру обавезног социјалног осигурања</w:t>
      </w:r>
      <w:r>
        <w:rPr>
          <w:lang w:val="x-none"/>
        </w:rPr>
        <w:t xml:space="preserve"> (</w:t>
      </w:r>
      <w:r>
        <w:rPr>
          <w:lang w:val="sr-Cyrl-RS"/>
        </w:rPr>
        <w:t>„</w:t>
      </w:r>
      <w:r>
        <w:rPr>
          <w:lang w:val="x-none"/>
        </w:rPr>
        <w:t>Службени гласник РС”, бр</w:t>
      </w:r>
      <w:r>
        <w:rPr>
          <w:lang w:val="sr-Cyrl-RS"/>
        </w:rPr>
        <w:t>ој 30/10</w:t>
      </w:r>
      <w:r>
        <w:rPr>
          <w:lang w:val="x-none"/>
        </w:rPr>
        <w:t>).</w:t>
      </w:r>
    </w:p>
    <w:p w:rsidR="00023AD4" w:rsidRDefault="00023AD4" w:rsidP="00023AD4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FA4726" w:rsidRDefault="00FA4726" w:rsidP="00FA4726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F6048F" w:rsidRDefault="00FA4726" w:rsidP="00DB7E30">
      <w:pPr>
        <w:autoSpaceDE w:val="0"/>
        <w:autoSpaceDN w:val="0"/>
        <w:adjustRightInd w:val="0"/>
        <w:ind w:firstLine="720"/>
        <w:rPr>
          <w:lang w:val="sr-Cyrl-RS"/>
        </w:rPr>
      </w:pPr>
      <w:r>
        <w:rPr>
          <w:lang w:val="sr-Cyrl-RS"/>
        </w:rPr>
        <w:t>Будући да је предложеним законом предвиђено да надзор над радом Централног регистра обавезног социјалног осигурања врши Министарство финансија, предложеним амандманом уклања се из правног поретка одредба о надзору на основу које је до сада те послове обављало министарство надлежно за социјалну политику.</w:t>
      </w:r>
    </w:p>
    <w:p w:rsidR="00023AD4" w:rsidRDefault="00023AD4" w:rsidP="00DB7E30">
      <w:pPr>
        <w:autoSpaceDE w:val="0"/>
        <w:autoSpaceDN w:val="0"/>
        <w:adjustRightInd w:val="0"/>
        <w:ind w:firstLine="720"/>
        <w:rPr>
          <w:lang w:val="sr-Cyrl-RS"/>
        </w:rPr>
      </w:pPr>
    </w:p>
    <w:p w:rsidR="00023AD4" w:rsidRDefault="00023AD4" w:rsidP="00023AD4">
      <w:pPr>
        <w:ind w:firstLine="720"/>
        <w:jc w:val="both"/>
        <w:rPr>
          <w:lang w:val="sr-Cyrl-CS"/>
        </w:rPr>
      </w:pPr>
      <w:r>
        <w:rPr>
          <w:lang w:val="sr-Cyrl-CS"/>
        </w:rPr>
        <w:t>Предлагач закона је, на седници Одбора, прихватио поднете амандмане Одбора.</w:t>
      </w:r>
    </w:p>
    <w:p w:rsidR="00023AD4" w:rsidRPr="00DB7E30" w:rsidRDefault="00023AD4" w:rsidP="00DB7E30">
      <w:pPr>
        <w:autoSpaceDE w:val="0"/>
        <w:autoSpaceDN w:val="0"/>
        <w:adjustRightInd w:val="0"/>
        <w:ind w:firstLine="720"/>
        <w:rPr>
          <w:lang w:val="sr-Cyrl-RS"/>
        </w:rPr>
      </w:pPr>
    </w:p>
    <w:p w:rsidR="00FA4726" w:rsidRPr="00FA4726" w:rsidRDefault="00FA4726" w:rsidP="00F6048F">
      <w:pPr>
        <w:jc w:val="both"/>
      </w:pPr>
    </w:p>
    <w:p w:rsidR="00F6048F" w:rsidRDefault="00F6048F" w:rsidP="00F6048F">
      <w:pPr>
        <w:jc w:val="both"/>
        <w:rPr>
          <w:b/>
          <w:lang w:val="ru-RU"/>
        </w:rPr>
      </w:pPr>
      <w:r>
        <w:rPr>
          <w:b/>
          <w:u w:val="single"/>
          <w:lang w:val="sr-Cyrl-CS"/>
        </w:rPr>
        <w:t>Друга тачка дневног реда</w:t>
      </w:r>
      <w:r>
        <w:rPr>
          <w:b/>
          <w:lang w:val="sr-Cyrl-CS"/>
        </w:rPr>
        <w:t>: Разматрање Предлога закона о измени Закона о Влади</w:t>
      </w:r>
      <w:r>
        <w:rPr>
          <w:b/>
          <w:lang w:val="ru-RU"/>
        </w:rPr>
        <w:t xml:space="preserve">, </w:t>
      </w:r>
      <w:r>
        <w:rPr>
          <w:b/>
          <w:lang w:val="sr-Cyrl-CS"/>
        </w:rPr>
        <w:t xml:space="preserve">у појединостима </w:t>
      </w:r>
    </w:p>
    <w:p w:rsidR="00F6048F" w:rsidRDefault="00F6048F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ове тачке дневног реда није било дискусије.</w:t>
      </w:r>
    </w:p>
    <w:p w:rsidR="00DB7E30" w:rsidRDefault="00DB7E30" w:rsidP="00F6048F">
      <w:pPr>
        <w:ind w:firstLine="720"/>
        <w:jc w:val="both"/>
        <w:rPr>
          <w:lang w:val="sr-Cyrl-CS"/>
        </w:rPr>
      </w:pPr>
    </w:p>
    <w:p w:rsidR="00DB7E30" w:rsidRPr="00DB7E30" w:rsidRDefault="00DB7E30" w:rsidP="00023AD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поднео је</w:t>
      </w:r>
    </w:p>
    <w:p w:rsidR="00DB7E30" w:rsidRDefault="00DB7E30" w:rsidP="00DB7E30">
      <w:pPr>
        <w:jc w:val="both"/>
        <w:rPr>
          <w:lang w:val="ru-RU"/>
        </w:rPr>
      </w:pPr>
    </w:p>
    <w:p w:rsidR="00DB7E30" w:rsidRDefault="00DB7E30" w:rsidP="00DB7E3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B7E30" w:rsidRPr="00DB7E30" w:rsidRDefault="00DB7E30" w:rsidP="00DB7E30">
      <w:pPr>
        <w:rPr>
          <w:lang w:val="sr-Cyrl-CS"/>
        </w:rPr>
      </w:pPr>
    </w:p>
    <w:p w:rsidR="00DB7E30" w:rsidRDefault="00DB7E30" w:rsidP="00DB7E30">
      <w:pPr>
        <w:jc w:val="both"/>
        <w:rPr>
          <w:lang w:val="ru-RU"/>
        </w:rPr>
      </w:pPr>
      <w:r>
        <w:rPr>
          <w:lang w:val="sr-Cyrl-CS"/>
        </w:rPr>
        <w:t xml:space="preserve">                  Одбор је, у складу са чланом 164. став 1. Пословника Народне скупштине, размотрио амандмане поднете на Предлог закона о измени Закона о Влади</w:t>
      </w:r>
      <w:r>
        <w:rPr>
          <w:lang w:val="ru-RU"/>
        </w:rPr>
        <w:t>.</w:t>
      </w:r>
    </w:p>
    <w:p w:rsidR="00DB7E30" w:rsidRDefault="00DB7E30" w:rsidP="00DB7E30">
      <w:pPr>
        <w:jc w:val="both"/>
        <w:rPr>
          <w:lang w:val="ru-RU"/>
        </w:rPr>
      </w:pPr>
    </w:p>
    <w:p w:rsidR="00DB7E30" w:rsidRDefault="00DB7E30" w:rsidP="00DB7E30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</w:t>
      </w:r>
      <w:r>
        <w:t>,</w:t>
      </w:r>
      <w:r>
        <w:rPr>
          <w:lang w:val="sr-Cyrl-CS"/>
        </w:rPr>
        <w:t xml:space="preserve"> </w:t>
      </w:r>
      <w:r>
        <w:rPr>
          <w:b/>
          <w:lang w:val="sr-Cyrl-CS"/>
        </w:rPr>
        <w:t>које на седници Одбора није прихватио предлагач закона</w:t>
      </w:r>
      <w:r>
        <w:rPr>
          <w:lang w:val="sr-Cyrl-CS"/>
        </w:rPr>
        <w:t>:</w:t>
      </w:r>
    </w:p>
    <w:p w:rsidR="00DB7E30" w:rsidRDefault="00DB7E30" w:rsidP="00DB7E30">
      <w:pPr>
        <w:ind w:firstLine="720"/>
        <w:rPr>
          <w:lang w:val="sr-Cyrl-RS"/>
        </w:rPr>
      </w:pPr>
      <w:r>
        <w:rPr>
          <w:lang w:val="ru-RU"/>
        </w:rPr>
        <w:t xml:space="preserve">-  на члан 1, </w:t>
      </w:r>
      <w:r>
        <w:rPr>
          <w:lang w:val="sr-Cyrl-RS"/>
        </w:rPr>
        <w:t>који је поднела народни посланик Гордана Чомић;</w:t>
      </w:r>
    </w:p>
    <w:p w:rsidR="00DB7E30" w:rsidRPr="00DB7E30" w:rsidRDefault="00DB7E30" w:rsidP="00DB7E30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>
        <w:rPr>
          <w:lang w:val="ru-RU"/>
        </w:rPr>
        <w:t xml:space="preserve"> </w:t>
      </w:r>
      <w:r>
        <w:rPr>
          <w:lang w:val="sr-Cyrl-RS"/>
        </w:rPr>
        <w:t xml:space="preserve">на члан </w:t>
      </w:r>
      <w:r>
        <w:rPr>
          <w:lang w:val="ru-RU"/>
        </w:rPr>
        <w:t>1</w:t>
      </w:r>
      <w:r>
        <w:rPr>
          <w:lang w:val="sr-Cyrl-RS"/>
        </w:rPr>
        <w:t>, који су заједно поднели народни</w:t>
      </w:r>
      <w:r>
        <w:rPr>
          <w:lang w:val="ru-RU"/>
        </w:rPr>
        <w:t xml:space="preserve"> </w:t>
      </w:r>
      <w:r>
        <w:rPr>
          <w:lang w:val="sr-Cyrl-RS"/>
        </w:rPr>
        <w:t>посланици Бранка Каравидић,  Иван Карић и Биљана Хасановић-Кораћ.</w:t>
      </w:r>
    </w:p>
    <w:p w:rsidR="00DB7E30" w:rsidRDefault="00DB7E30" w:rsidP="00DB7E30">
      <w:pPr>
        <w:jc w:val="both"/>
        <w:rPr>
          <w:lang w:val="ru-RU"/>
        </w:rPr>
      </w:pPr>
    </w:p>
    <w:p w:rsidR="00DB7E30" w:rsidRDefault="00DB7E30" w:rsidP="00DB7E30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F6048F" w:rsidRDefault="00F6048F" w:rsidP="00DB7E30">
      <w:pPr>
        <w:jc w:val="both"/>
        <w:rPr>
          <w:b/>
          <w:lang w:val="sr-Cyrl-CS"/>
        </w:rPr>
      </w:pPr>
    </w:p>
    <w:p w:rsidR="00F6048F" w:rsidRDefault="00F6048F" w:rsidP="00F6048F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Трећа тачка дневног реда</w:t>
      </w:r>
      <w:r>
        <w:rPr>
          <w:b/>
          <w:lang w:val="sr-Cyrl-CS"/>
        </w:rPr>
        <w:t>: Р а з н о</w:t>
      </w:r>
    </w:p>
    <w:p w:rsidR="00F6048F" w:rsidRDefault="00F6048F" w:rsidP="00F6048F">
      <w:pPr>
        <w:ind w:firstLine="720"/>
        <w:jc w:val="both"/>
        <w:rPr>
          <w:lang w:val="sr-Cyrl-CS"/>
        </w:rPr>
      </w:pPr>
    </w:p>
    <w:p w:rsidR="00F6048F" w:rsidRDefault="00F6048F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У оквиру ове тачке дневног реда није било питања ни предлога.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завршена у </w:t>
      </w:r>
      <w:r>
        <w:rPr>
          <w:lang w:val="ru-RU"/>
        </w:rPr>
        <w:t>1</w:t>
      </w:r>
      <w:r w:rsidR="00DB7E30">
        <w:rPr>
          <w:lang w:val="ru-RU"/>
        </w:rPr>
        <w:t>2</w:t>
      </w:r>
      <w:r>
        <w:rPr>
          <w:lang w:val="ru-RU"/>
        </w:rPr>
        <w:t>,</w:t>
      </w:r>
      <w:r w:rsidR="00DB7E30">
        <w:rPr>
          <w:lang w:val="ru-RU"/>
        </w:rPr>
        <w:t>35</w:t>
      </w:r>
      <w:r>
        <w:rPr>
          <w:lang w:val="sr-Cyrl-CS"/>
        </w:rPr>
        <w:t xml:space="preserve"> часова.</w:t>
      </w:r>
    </w:p>
    <w:p w:rsidR="00FF5B6B" w:rsidRDefault="00FF5B6B" w:rsidP="00F6048F">
      <w:pPr>
        <w:ind w:firstLine="720"/>
        <w:jc w:val="both"/>
        <w:rPr>
          <w:lang w:val="sr-Cyrl-CS"/>
        </w:rPr>
      </w:pPr>
    </w:p>
    <w:p w:rsidR="00FF5B6B" w:rsidRDefault="00FF5B6B" w:rsidP="00F6048F">
      <w:pPr>
        <w:ind w:firstLine="720"/>
        <w:jc w:val="both"/>
        <w:rPr>
          <w:lang w:val="ru-RU"/>
        </w:rPr>
      </w:pPr>
      <w:r>
        <w:rPr>
          <w:lang w:val="sr-Cyrl-CS"/>
        </w:rPr>
        <w:t>Седница је тонски снимана.</w:t>
      </w:r>
      <w:bookmarkStart w:id="0" w:name="_GoBack"/>
      <w:bookmarkEnd w:id="0"/>
    </w:p>
    <w:p w:rsidR="00F6048F" w:rsidRDefault="00F6048F" w:rsidP="00DB7E30">
      <w:pPr>
        <w:rPr>
          <w:lang w:val="sr-Cyrl-CS"/>
        </w:rPr>
      </w:pPr>
    </w:p>
    <w:p w:rsidR="00023AD4" w:rsidRDefault="00023AD4" w:rsidP="00DB7E30">
      <w:pPr>
        <w:rPr>
          <w:lang w:val="sr-Cyrl-CS"/>
        </w:rPr>
      </w:pPr>
    </w:p>
    <w:p w:rsidR="00F6048F" w:rsidRDefault="00F6048F" w:rsidP="00F6048F">
      <w:pPr>
        <w:ind w:firstLine="720"/>
        <w:rPr>
          <w:lang w:val="sr-Cyrl-CS"/>
        </w:rPr>
      </w:pPr>
    </w:p>
    <w:p w:rsidR="00F6048F" w:rsidRDefault="00F6048F" w:rsidP="00F6048F">
      <w:pPr>
        <w:ind w:firstLine="720"/>
        <w:rPr>
          <w:lang w:val="sr-Cyrl-CS"/>
        </w:rPr>
      </w:pPr>
      <w:r>
        <w:rPr>
          <w:lang w:val="sr-Cyrl-CS"/>
        </w:rPr>
        <w:t>СЕКРЕТАР                                                                     ПРЕДСЕДНИК</w:t>
      </w:r>
    </w:p>
    <w:p w:rsidR="00F6048F" w:rsidRDefault="00F6048F" w:rsidP="00F6048F">
      <w:pPr>
        <w:ind w:firstLine="720"/>
        <w:rPr>
          <w:lang w:val="sr-Cyrl-CS"/>
        </w:rPr>
      </w:pPr>
    </w:p>
    <w:p w:rsidR="00F6048F" w:rsidRPr="00DB7E30" w:rsidRDefault="00F6048F" w:rsidP="00F6048F">
      <w:pPr>
        <w:rPr>
          <w:lang w:val="sr-Cyrl-CS"/>
        </w:rPr>
      </w:pPr>
      <w:r>
        <w:rPr>
          <w:lang w:val="sr-Cyrl-CS"/>
        </w:rPr>
        <w:t xml:space="preserve">Љиљана Милетић Живковић                                                   </w:t>
      </w:r>
      <w:r w:rsidR="00DB7E30">
        <w:rPr>
          <w:lang w:val="sr-Cyrl-CS"/>
        </w:rPr>
        <w:t>Петар Петровић</w:t>
      </w:r>
    </w:p>
    <w:p w:rsidR="006B5C88" w:rsidRDefault="006B5C88"/>
    <w:sectPr w:rsidR="006B5C88" w:rsidSect="00DB7E30">
      <w:pgSz w:w="12240" w:h="15840"/>
      <w:pgMar w:top="993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8F"/>
    <w:rsid w:val="00014B27"/>
    <w:rsid w:val="00023AD4"/>
    <w:rsid w:val="006B5C88"/>
    <w:rsid w:val="00D603DC"/>
    <w:rsid w:val="00DB7E30"/>
    <w:rsid w:val="00F6048F"/>
    <w:rsid w:val="00FA472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4</cp:revision>
  <cp:lastPrinted>2014-05-12T12:15:00Z</cp:lastPrinted>
  <dcterms:created xsi:type="dcterms:W3CDTF">2014-05-09T14:09:00Z</dcterms:created>
  <dcterms:modified xsi:type="dcterms:W3CDTF">2014-05-12T12:16:00Z</dcterms:modified>
</cp:coreProperties>
</file>